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E115B0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bookmarkStart w:id="0" w:name="_GoBack"/>
      <w:r w:rsidRPr="00E115B0">
        <w:rPr>
          <w:i/>
        </w:rPr>
        <w:t>О</w:t>
      </w:r>
      <w:r w:rsidR="00937B4A" w:rsidRPr="00E115B0">
        <w:rPr>
          <w:i/>
        </w:rPr>
        <w:t xml:space="preserve">бразец № </w:t>
      </w:r>
      <w:r w:rsidR="00073074" w:rsidRPr="00E115B0">
        <w:rPr>
          <w:i/>
        </w:rPr>
        <w:t>8</w:t>
      </w:r>
    </w:p>
    <w:bookmarkEnd w:id="0"/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212628" w:rsidRPr="00C8079C" w:rsidRDefault="00212628" w:rsidP="0000773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6B7FF9">
        <w:t xml:space="preserve">открита </w:t>
      </w:r>
      <w:r w:rsidR="009940F0" w:rsidRPr="009940F0">
        <w:t>процедура по ЗОП с предмет</w:t>
      </w:r>
      <w:r w:rsidRPr="00CA3817">
        <w:t xml:space="preserve">: </w:t>
      </w:r>
      <w:r w:rsidR="0000773B" w:rsidRPr="0000773B">
        <w:rPr>
          <w:b/>
          <w:bCs/>
        </w:rPr>
        <w:t>„</w:t>
      </w:r>
      <w:r w:rsidR="00586AB8" w:rsidRPr="00586AB8">
        <w:rPr>
          <w:b/>
          <w:bCs/>
          <w:i/>
          <w:szCs w:val="28"/>
        </w:rPr>
        <w:t>ДОСТАВКИ ЗА НУЖДИТЕ НА ДЕЙНОСТ „ЧИСТОТА“ И ДРУГИ ДЕЙНОСТИ НА ОБЩИНА СОПОТ</w:t>
      </w:r>
      <w:r w:rsidR="002F38B0">
        <w:rPr>
          <w:b/>
          <w:bCs/>
          <w:i/>
          <w:szCs w:val="28"/>
        </w:rPr>
        <w:t>”</w:t>
      </w:r>
    </w:p>
    <w:p w:rsidR="0000773B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00773B" w:rsidRPr="00CA3817" w:rsidRDefault="0000773B" w:rsidP="0000773B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 xml:space="preserve">Представляваното от мен дружество не е регистрирано в юрисдикция с преференциален данъчен режим. 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или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196182">
        <w:rPr>
          <w:i/>
          <w:snapToGrid w:val="0"/>
          <w:color w:val="000000"/>
          <w:szCs w:val="20"/>
          <w:lang w:eastAsia="ar-SA"/>
        </w:rPr>
        <w:t xml:space="preserve">. </w:t>
      </w:r>
      <w:r w:rsidRPr="00196182">
        <w:rPr>
          <w:snapToGrid w:val="0"/>
          <w:color w:val="000000"/>
          <w:szCs w:val="20"/>
          <w:lang w:eastAsia="ar-SA"/>
        </w:rPr>
        <w:t>]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1"/>
      </w: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Cs w:val="20"/>
          <w:lang w:eastAsia="ar-SA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не е свързано лице по смисъла на § 1 от Допълнителните разпоредби на Търговския закон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2"/>
      </w:r>
      <w:r w:rsidRPr="00196182">
        <w:rPr>
          <w:snapToGrid w:val="0"/>
          <w:color w:val="000000"/>
          <w:szCs w:val="20"/>
          <w:vertAlign w:val="superscript"/>
          <w:lang w:eastAsia="ar-SA"/>
        </w:rPr>
        <w:t xml:space="preserve"> </w:t>
      </w:r>
      <w:r w:rsidRPr="00196182">
        <w:rPr>
          <w:snapToGrid w:val="0"/>
          <w:color w:val="000000"/>
          <w:szCs w:val="20"/>
          <w:lang w:eastAsia="ar-SA"/>
        </w:rPr>
        <w:t>с дружества, регистрирани в юрисдикция с преференциален данъчен режим.</w:t>
      </w:r>
    </w:p>
    <w:p w:rsidR="00196182" w:rsidRPr="00196182" w:rsidRDefault="00196182" w:rsidP="00196182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jc w:val="both"/>
        <w:rPr>
          <w:b/>
        </w:rPr>
      </w:pPr>
      <w:r w:rsidRPr="00196182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182" w:rsidRPr="00196182" w:rsidRDefault="00196182" w:rsidP="00196182"/>
    <w:p w:rsidR="00196182" w:rsidRPr="00196182" w:rsidRDefault="00196182" w:rsidP="00196182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b/>
          <w:i/>
        </w:rPr>
      </w:pPr>
    </w:p>
    <w:p w:rsidR="00196182" w:rsidRPr="00196182" w:rsidRDefault="00196182" w:rsidP="00196182">
      <w:pPr>
        <w:spacing w:line="300" w:lineRule="atLeast"/>
        <w:textAlignment w:val="center"/>
        <w:rPr>
          <w:i/>
          <w:iCs/>
          <w:color w:val="000000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0B4F63" w:rsidRDefault="005C171D" w:rsidP="00196182">
      <w:pPr>
        <w:autoSpaceDE w:val="0"/>
        <w:autoSpaceDN w:val="0"/>
        <w:adjustRightInd w:val="0"/>
        <w:ind w:firstLine="720"/>
        <w:jc w:val="both"/>
      </w:pP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1D" w:rsidRDefault="005C171D">
      <w:r>
        <w:separator/>
      </w:r>
    </w:p>
  </w:endnote>
  <w:endnote w:type="continuationSeparator" w:id="0">
    <w:p w:rsidR="005C171D" w:rsidRDefault="005C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51F7A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5C171D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51F7A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5B0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5C171D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5C171D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1D" w:rsidRDefault="005C171D">
      <w:r>
        <w:separator/>
      </w:r>
    </w:p>
  </w:footnote>
  <w:footnote w:type="continuationSeparator" w:id="0">
    <w:p w:rsidR="005C171D" w:rsidRDefault="005C171D">
      <w:r>
        <w:continuationSeparator/>
      </w:r>
    </w:p>
  </w:footnote>
  <w:footnote w:id="1">
    <w:p w:rsidR="00196182" w:rsidRPr="00E13B9E" w:rsidRDefault="00196182" w:rsidP="00196182">
      <w:pPr>
        <w:pStyle w:val="a6"/>
        <w:rPr>
          <w:i/>
          <w:sz w:val="18"/>
          <w:szCs w:val="18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sz w:val="18"/>
          <w:szCs w:val="18"/>
        </w:rPr>
        <w:t xml:space="preserve"> Оставя се вярното.</w:t>
      </w:r>
    </w:p>
  </w:footnote>
  <w:footnote w:id="2">
    <w:p w:rsidR="00196182" w:rsidRPr="00E13B9E" w:rsidRDefault="00196182" w:rsidP="00196182">
      <w:pPr>
        <w:rPr>
          <w:i/>
          <w:noProof/>
          <w:sz w:val="18"/>
          <w:szCs w:val="18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noProof/>
          <w:sz w:val="18"/>
          <w:szCs w:val="18"/>
        </w:rPr>
        <w:t>Съгласно § 1 (1) „Свързани лица“ по смисъла на Търговския закон са: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2. работодател и работник;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4. съдружниците;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196182" w:rsidRDefault="00196182" w:rsidP="00196182">
      <w:pPr>
        <w:ind w:firstLine="600"/>
        <w:rPr>
          <w:i/>
          <w:noProof/>
          <w:sz w:val="18"/>
          <w:szCs w:val="18"/>
        </w:rPr>
      </w:pP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196182" w:rsidRPr="004A0663" w:rsidRDefault="00196182" w:rsidP="00196182">
      <w:pPr>
        <w:pStyle w:val="3"/>
        <w:spacing w:after="0"/>
        <w:ind w:firstLine="600"/>
        <w:jc w:val="both"/>
        <w:rPr>
          <w:i/>
          <w:sz w:val="18"/>
          <w:szCs w:val="18"/>
          <w:lang w:eastAsia="en-US"/>
        </w:rPr>
      </w:pPr>
      <w:r w:rsidRPr="004A0663">
        <w:rPr>
          <w:i/>
          <w:noProof/>
          <w:sz w:val="18"/>
          <w:szCs w:val="18"/>
        </w:rPr>
        <w:t>(2)</w:t>
      </w:r>
      <w:r w:rsidRPr="004A0663">
        <w:rPr>
          <w:i/>
          <w:noProof/>
          <w:sz w:val="18"/>
          <w:szCs w:val="18"/>
          <w:lang w:val="en-US"/>
        </w:rPr>
        <w:t> </w:t>
      </w:r>
      <w:r w:rsidRPr="004A0663">
        <w:rPr>
          <w:i/>
          <w:noProof/>
          <w:sz w:val="18"/>
          <w:szCs w:val="18"/>
        </w:rPr>
        <w:t>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196182" w:rsidRPr="004A0663" w:rsidRDefault="00196182" w:rsidP="00196182">
      <w:pPr>
        <w:rPr>
          <w:i/>
          <w:noProof/>
          <w:sz w:val="18"/>
          <w:szCs w:val="18"/>
        </w:rPr>
      </w:pPr>
      <w:r w:rsidRPr="004A0663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39"/>
    <w:rsid w:val="0000773B"/>
    <w:rsid w:val="00073074"/>
    <w:rsid w:val="00092EEF"/>
    <w:rsid w:val="000D4AB4"/>
    <w:rsid w:val="00196182"/>
    <w:rsid w:val="00212628"/>
    <w:rsid w:val="0024704F"/>
    <w:rsid w:val="00251F7A"/>
    <w:rsid w:val="002B01D5"/>
    <w:rsid w:val="002E4877"/>
    <w:rsid w:val="002F38B0"/>
    <w:rsid w:val="00342724"/>
    <w:rsid w:val="003B03FD"/>
    <w:rsid w:val="00520253"/>
    <w:rsid w:val="00550E3B"/>
    <w:rsid w:val="0056544D"/>
    <w:rsid w:val="00586AB8"/>
    <w:rsid w:val="005B4915"/>
    <w:rsid w:val="005C171D"/>
    <w:rsid w:val="006B7FF9"/>
    <w:rsid w:val="006C5C39"/>
    <w:rsid w:val="008A7435"/>
    <w:rsid w:val="008D1B15"/>
    <w:rsid w:val="00937B4A"/>
    <w:rsid w:val="00943ECD"/>
    <w:rsid w:val="00977B17"/>
    <w:rsid w:val="009913E5"/>
    <w:rsid w:val="009940F0"/>
    <w:rsid w:val="009F0CB7"/>
    <w:rsid w:val="00A07D23"/>
    <w:rsid w:val="00A5653D"/>
    <w:rsid w:val="00BA095E"/>
    <w:rsid w:val="00C8079C"/>
    <w:rsid w:val="00C92B8E"/>
    <w:rsid w:val="00CE070C"/>
    <w:rsid w:val="00E115B0"/>
    <w:rsid w:val="00EB27E5"/>
    <w:rsid w:val="00EE3CA1"/>
    <w:rsid w:val="00F12687"/>
    <w:rsid w:val="00F40A9E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23</cp:revision>
  <dcterms:created xsi:type="dcterms:W3CDTF">2016-05-10T13:39:00Z</dcterms:created>
  <dcterms:modified xsi:type="dcterms:W3CDTF">2017-05-17T13:26:00Z</dcterms:modified>
</cp:coreProperties>
</file>